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42" w:rsidRDefault="003C207B" w:rsidP="007F6DCF">
      <w:pPr>
        <w:bidi/>
        <w:spacing w:after="240" w:line="240" w:lineRule="auto"/>
        <w:jc w:val="center"/>
        <w:rPr>
          <w:rFonts w:cs="Lotus"/>
          <w:b/>
          <w:bCs/>
          <w:sz w:val="32"/>
          <w:szCs w:val="32"/>
          <w:rtl/>
          <w:lang w:bidi="fa-IR"/>
        </w:rPr>
      </w:pPr>
      <w:r>
        <w:rPr>
          <w:rFonts w:cs="Lotus"/>
          <w:b/>
          <w:bCs/>
          <w:noProof/>
          <w:sz w:val="32"/>
          <w:szCs w:val="32"/>
          <w:rtl/>
          <w:lang w:bidi="fa-IR"/>
        </w:rPr>
        <w:drawing>
          <wp:inline distT="0" distB="0" distL="0" distR="0">
            <wp:extent cx="8665845" cy="573151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 Book_Mosavi 98.05.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584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DCF" w:rsidRPr="00504EC1" w:rsidRDefault="007F6DCF" w:rsidP="00486D42">
      <w:pPr>
        <w:bidi/>
        <w:spacing w:after="24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r w:rsidRPr="00504EC1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پيش‌گفتار</w:t>
      </w:r>
    </w:p>
    <w:p w:rsidR="007F6DCF" w:rsidRPr="00504EC1" w:rsidRDefault="007F6DCF" w:rsidP="007F6DCF">
      <w:p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504EC1">
        <w:rPr>
          <w:rFonts w:cs="B Nazanin" w:hint="cs"/>
          <w:sz w:val="28"/>
          <w:szCs w:val="28"/>
          <w:rtl/>
        </w:rPr>
        <w:t>پيشرفت علم و افزايش پيچيدگي مسائل بهينه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سازي دنياي واقعي، اهميت استفاده از روش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تصادفي و ابتکاري را به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جاي روش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معين، بيش از پيش آشکار مي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کند. روش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ابتکاري با پيچيدگي کمتر نسبت به روش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معين به جواب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شبه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بهينه مي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‌رسند. هرچند که ممکن است به جواب بهينه قطعي دست نيابند، ولي از نظر پيچيدگي بسيار مقرون به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صرفه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تر هستند. يک دسته از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 xml:space="preserve">هاي تصادفي که در چند سال اخير بسيار مورد توجه قرار گرفته 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است،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فراابتکاري مي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باشند. با توجه به روند تکامل طبيعت، به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صورت غيرعلمي ثابت شده است که همواره طبيعت براي هر مشکلي بهترين پاسخ را پيدا خواهد کرد.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فراابتکاري، الگوريتم‌هايي هستند که با الهام گرفتن از طبيعت و حيوان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 و يا رفتارهاي آن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 معرفي شده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اند. علي‌رغم وجود منابع متعدد در اين زمينه، کتاب واحدي که بتواند به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صورت جامع،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هوشمند مانند ژنتيک، کلوني مورچگان، ازدحام ذره‌ها و غيره را از يک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سو و از سوي ديگر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جديد را در بر بگيرد، وجود ندارد. از سوي ديگر علي‌رغم درک دانشجويان و محققان از روند و سازوکار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ها، به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دليل اينکه کاربرد اين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 در رشته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مختلف مانند هواشناسي، فيزيک، شيمي و غيره است و محققان اين رشته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 از نحوه برنامه‌نويسي اين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 آگاهي ندارند، استفاده از اين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 را براي آن‌ها بسيار مشکل و بعضاً غيرممکن مي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 xml:space="preserve">نمايد. </w:t>
      </w:r>
    </w:p>
    <w:p w:rsidR="007F6DCF" w:rsidRPr="00504EC1" w:rsidRDefault="007F6DCF" w:rsidP="007F6DCF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04EC1">
        <w:rPr>
          <w:rFonts w:cs="B Nazanin" w:hint="cs"/>
          <w:sz w:val="28"/>
          <w:szCs w:val="28"/>
          <w:rtl/>
        </w:rPr>
        <w:t>با توجه به موارد بيان شده، ما بر آن شديم که در اين کتاب جمع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بندي کاملي از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هوشمند داشته باشيم. بدين منظور، تعداد 24 الگوريتم فراابتکاري انتخاب شده است. در فصل اول، طبقه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بندي مناسبي بر روي اين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 انجام مي‌گيرد. در اين فصل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فراابتکاري به چهار دسته اصلي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مبتني بر تکامل (مانند الگوريتم ژنتيک)،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مبتني بر جمعيت (مانند بهينه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سازی ازدحام ذره‌ها)،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مبتني بر پديده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فيزيکي (مانند تبريد تدريجي) و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مبتني بر رفتار انسان (مانند رقابت استعماري) دسته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بندي می‌شوند. در فصل دوم، الگوريتم ژنتيک به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عنوان پايه و اساس تقريباً بيشتر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بهينه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سازی، به‌طور کامل و مبسوط شرح داده خواهد شد. همچنين نحوه مدل کردن فازهاي مختلف و نيز برنامه‌نويسي آن به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صورت بسيار کامل توضيح داده می‌شود. در فصل سوم از سه خانواده ديگر يک نماينده که محبوبيت بيشتري بين محققان دارد، انتخاب گشته و به‌طور کامل شرح داده می‌شود. بدين منظور از خانواده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مبتني بر جمعيت، بهينه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سازی ازدحام ذره‌ها، از خانواده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مبتني بر پديده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فيزيکي، الگوريتم تبريد تدريجي و در نهايت از خانواده الگوريتم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>هاي مبتني بر رفتار انسان، الگوريتم رقابت استعماري انتخاب شده و به همراه مثال‌های تحليلی تشريح می‌گردند. در فصل چهارم نيز 20 الگوريتم ديگر معرفي گرديده و نحوه عملکرد، توسعه و برنامه‌نويسي آن</w:t>
      </w:r>
      <w:r w:rsidRPr="00504EC1">
        <w:rPr>
          <w:rFonts w:cs="B Nazanin"/>
          <w:sz w:val="28"/>
          <w:szCs w:val="28"/>
          <w:rtl/>
        </w:rPr>
        <w:softHyphen/>
      </w:r>
      <w:r w:rsidRPr="00504EC1">
        <w:rPr>
          <w:rFonts w:cs="B Nazanin" w:hint="cs"/>
          <w:sz w:val="28"/>
          <w:szCs w:val="28"/>
          <w:rtl/>
        </w:rPr>
        <w:t xml:space="preserve">ها (در محيط </w:t>
      </w:r>
      <w:proofErr w:type="spellStart"/>
      <w:r w:rsidRPr="00504EC1">
        <w:rPr>
          <w:rFonts w:asciiTheme="majorBidi" w:hAnsiTheme="majorBidi" w:cs="B Nazanin"/>
          <w:sz w:val="24"/>
          <w:szCs w:val="24"/>
        </w:rPr>
        <w:t>Matlab</w:t>
      </w:r>
      <w:proofErr w:type="spellEnd"/>
      <w:r w:rsidRPr="00504EC1">
        <w:rPr>
          <w:rFonts w:cs="B Nazanin" w:hint="cs"/>
          <w:sz w:val="28"/>
          <w:szCs w:val="28"/>
          <w:rtl/>
        </w:rPr>
        <w:t xml:space="preserve">) شرح داده می‌شود. در ادامه و در فصل پنجم، مراحل پياده‌سازی يک روش هوشمند در بستر </w:t>
      </w:r>
      <w:r w:rsidRPr="00504EC1">
        <w:rPr>
          <w:rFonts w:asciiTheme="majorBidi" w:hAnsiTheme="majorBidi" w:cs="B Nazanin"/>
          <w:sz w:val="24"/>
          <w:szCs w:val="24"/>
        </w:rPr>
        <w:t>FPGA</w:t>
      </w:r>
      <w:r w:rsidRPr="00504EC1">
        <w:rPr>
          <w:rFonts w:cs="B Nazanin" w:hint="cs"/>
          <w:sz w:val="28"/>
          <w:szCs w:val="28"/>
          <w:rtl/>
          <w:lang w:bidi="fa-IR"/>
        </w:rPr>
        <w:t xml:space="preserve"> به تفضيل تشريح می‌گردد.</w:t>
      </w:r>
    </w:p>
    <w:p w:rsidR="007F6DCF" w:rsidRPr="00504EC1" w:rsidRDefault="007F6DCF" w:rsidP="007F6DCF">
      <w:p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</w:p>
    <w:p w:rsidR="007F6DCF" w:rsidRPr="00504EC1" w:rsidRDefault="007F6DCF" w:rsidP="007F6DCF">
      <w:pPr>
        <w:bidi/>
        <w:spacing w:after="0" w:line="240" w:lineRule="auto"/>
        <w:ind w:firstLine="4393"/>
        <w:jc w:val="center"/>
        <w:rPr>
          <w:rFonts w:cs="B Nazanin"/>
          <w:b/>
          <w:bCs/>
          <w:sz w:val="28"/>
          <w:szCs w:val="28"/>
          <w:rtl/>
        </w:rPr>
      </w:pPr>
      <w:r w:rsidRPr="00504EC1">
        <w:rPr>
          <w:rFonts w:cs="B Nazanin" w:hint="cs"/>
          <w:b/>
          <w:bCs/>
          <w:sz w:val="28"/>
          <w:szCs w:val="28"/>
          <w:rtl/>
        </w:rPr>
        <w:t>مؤلفين:</w:t>
      </w:r>
    </w:p>
    <w:p w:rsidR="007F6DCF" w:rsidRPr="00504EC1" w:rsidRDefault="007F6DCF" w:rsidP="007F6DCF">
      <w:pPr>
        <w:bidi/>
        <w:spacing w:after="0" w:line="240" w:lineRule="auto"/>
        <w:ind w:firstLine="4393"/>
        <w:jc w:val="center"/>
        <w:rPr>
          <w:rFonts w:cs="B Nazanin"/>
          <w:b/>
          <w:bCs/>
          <w:sz w:val="28"/>
          <w:szCs w:val="28"/>
          <w:rtl/>
        </w:rPr>
      </w:pPr>
      <w:r w:rsidRPr="00504EC1">
        <w:rPr>
          <w:rFonts w:cs="B Nazanin" w:hint="cs"/>
          <w:b/>
          <w:bCs/>
          <w:sz w:val="28"/>
          <w:szCs w:val="28"/>
          <w:rtl/>
        </w:rPr>
        <w:t>سيد محمدرضا موسوی ميرکلايي</w:t>
      </w:r>
    </w:p>
    <w:p w:rsidR="007F6DCF" w:rsidRPr="00504EC1" w:rsidRDefault="007F6DCF" w:rsidP="007F6DCF">
      <w:pPr>
        <w:bidi/>
        <w:spacing w:after="0" w:line="240" w:lineRule="auto"/>
        <w:ind w:firstLine="4393"/>
        <w:jc w:val="center"/>
        <w:rPr>
          <w:rFonts w:cs="B Nazanin"/>
          <w:b/>
          <w:bCs/>
          <w:sz w:val="28"/>
          <w:szCs w:val="28"/>
          <w:rtl/>
        </w:rPr>
      </w:pPr>
      <w:r w:rsidRPr="00504EC1">
        <w:rPr>
          <w:rFonts w:cs="B Nazanin" w:hint="cs"/>
          <w:b/>
          <w:bCs/>
          <w:sz w:val="28"/>
          <w:szCs w:val="28"/>
          <w:rtl/>
        </w:rPr>
        <w:t>محمد خويشه</w:t>
      </w:r>
    </w:p>
    <w:p w:rsidR="007F6DCF" w:rsidRPr="00504EC1" w:rsidRDefault="007F6DCF" w:rsidP="007F6DCF">
      <w:pPr>
        <w:bidi/>
        <w:spacing w:after="0" w:line="240" w:lineRule="auto"/>
        <w:ind w:firstLine="4393"/>
        <w:jc w:val="center"/>
        <w:rPr>
          <w:rFonts w:cs="B Nazanin"/>
          <w:sz w:val="28"/>
          <w:szCs w:val="28"/>
          <w:rtl/>
        </w:rPr>
      </w:pPr>
      <w:r w:rsidRPr="00504EC1">
        <w:rPr>
          <w:rFonts w:cs="B Nazanin" w:hint="cs"/>
          <w:b/>
          <w:bCs/>
          <w:sz w:val="28"/>
          <w:szCs w:val="28"/>
          <w:rtl/>
        </w:rPr>
        <w:t>مسعود کاوه</w:t>
      </w:r>
    </w:p>
    <w:bookmarkEnd w:id="0"/>
    <w:p w:rsidR="00FB32B2" w:rsidRPr="00504EC1" w:rsidRDefault="00C01868">
      <w:pPr>
        <w:rPr>
          <w:rFonts w:cs="B Nazanin"/>
        </w:rPr>
      </w:pPr>
    </w:p>
    <w:sectPr w:rsidR="00FB32B2" w:rsidRPr="00504EC1" w:rsidSect="003C207B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CF"/>
    <w:rsid w:val="003C207B"/>
    <w:rsid w:val="00486D42"/>
    <w:rsid w:val="004E0270"/>
    <w:rsid w:val="00504EC1"/>
    <w:rsid w:val="00727A67"/>
    <w:rsid w:val="007F6DCF"/>
    <w:rsid w:val="00A20310"/>
    <w:rsid w:val="00C0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0D017-8051-46D1-906A-328AE41F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DCF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2019-09-06T00:10:00Z</dcterms:created>
  <dcterms:modified xsi:type="dcterms:W3CDTF">2019-09-16T10:29:00Z</dcterms:modified>
</cp:coreProperties>
</file>